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B8" w:rsidRPr="006752B8" w:rsidRDefault="006752B8" w:rsidP="006752B8">
      <w:pPr>
        <w:spacing w:after="50"/>
        <w:jc w:val="center"/>
        <w:rPr>
          <w:rFonts w:ascii="宋体" w:hAnsi="宋体"/>
          <w:b/>
          <w:szCs w:val="21"/>
        </w:rPr>
      </w:pPr>
      <w:r w:rsidRPr="006752B8">
        <w:rPr>
          <w:rFonts w:ascii="宋体" w:hAnsi="宋体" w:hint="eastAsia"/>
          <w:b/>
          <w:sz w:val="28"/>
          <w:szCs w:val="28"/>
        </w:rPr>
        <w:t>太平财产保险有限公司</w:t>
      </w:r>
    </w:p>
    <w:p w:rsidR="006752B8" w:rsidRPr="005C5E29" w:rsidRDefault="006752B8" w:rsidP="006752B8">
      <w:pPr>
        <w:spacing w:after="50"/>
        <w:jc w:val="center"/>
        <w:rPr>
          <w:rFonts w:ascii="宋体" w:hAnsi="宋体"/>
          <w:b/>
          <w:sz w:val="28"/>
          <w:szCs w:val="28"/>
        </w:rPr>
      </w:pPr>
      <w:r>
        <w:rPr>
          <w:rFonts w:ascii="宋体" w:hAnsi="宋体" w:hint="eastAsia"/>
          <w:b/>
          <w:sz w:val="28"/>
          <w:szCs w:val="28"/>
        </w:rPr>
        <w:t>附加</w:t>
      </w:r>
      <w:r w:rsidR="007C4F1A" w:rsidRPr="007C4F1A">
        <w:rPr>
          <w:rFonts w:ascii="宋体" w:hAnsi="宋体" w:hint="eastAsia"/>
          <w:b/>
          <w:sz w:val="28"/>
          <w:szCs w:val="28"/>
        </w:rPr>
        <w:t>额外租房费用</w:t>
      </w:r>
      <w:r w:rsidR="00D07D66" w:rsidRPr="00D07D66">
        <w:rPr>
          <w:rFonts w:ascii="宋体" w:hAnsi="宋体" w:hint="eastAsia"/>
          <w:b/>
          <w:sz w:val="28"/>
          <w:szCs w:val="28"/>
        </w:rPr>
        <w:t>保险</w:t>
      </w:r>
      <w:r w:rsidRPr="005C5E29">
        <w:rPr>
          <w:rFonts w:ascii="宋体" w:hAnsi="宋体" w:hint="eastAsia"/>
          <w:b/>
          <w:sz w:val="28"/>
          <w:szCs w:val="28"/>
        </w:rPr>
        <w:t>条款</w:t>
      </w:r>
      <w:r>
        <w:rPr>
          <w:rFonts w:ascii="宋体" w:hAnsi="宋体" w:hint="eastAsia"/>
          <w:b/>
          <w:sz w:val="28"/>
          <w:szCs w:val="28"/>
        </w:rPr>
        <w:t>（</w:t>
      </w:r>
      <w:r w:rsidR="009C4920">
        <w:rPr>
          <w:rFonts w:ascii="宋体" w:hAnsi="宋体" w:hint="eastAsia"/>
          <w:b/>
          <w:sz w:val="28"/>
          <w:szCs w:val="28"/>
        </w:rPr>
        <w:t>2013</w:t>
      </w:r>
      <w:r>
        <w:rPr>
          <w:rFonts w:ascii="宋体" w:hAnsi="宋体" w:hint="eastAsia"/>
          <w:b/>
          <w:sz w:val="28"/>
          <w:szCs w:val="28"/>
        </w:rPr>
        <w:t>版）</w:t>
      </w:r>
    </w:p>
    <w:p w:rsidR="006752B8" w:rsidRDefault="006752B8" w:rsidP="00B219F7">
      <w:pPr>
        <w:spacing w:line="360" w:lineRule="auto"/>
        <w:ind w:firstLineChars="160" w:firstLine="337"/>
        <w:jc w:val="center"/>
        <w:rPr>
          <w:rFonts w:ascii="宋体" w:hAnsi="宋体"/>
          <w:b/>
          <w:szCs w:val="21"/>
        </w:rPr>
      </w:pPr>
    </w:p>
    <w:p w:rsidR="006752B8" w:rsidRPr="00EB1A0F" w:rsidRDefault="006752B8" w:rsidP="00B219F7">
      <w:pPr>
        <w:spacing w:line="360" w:lineRule="auto"/>
        <w:ind w:firstLineChars="160" w:firstLine="337"/>
        <w:jc w:val="center"/>
        <w:rPr>
          <w:rFonts w:ascii="宋体" w:hAnsi="宋体"/>
          <w:b/>
          <w:szCs w:val="21"/>
        </w:rPr>
      </w:pPr>
      <w:r w:rsidRPr="00EB1A0F">
        <w:rPr>
          <w:rFonts w:ascii="宋体" w:hAnsi="宋体" w:hint="eastAsia"/>
          <w:b/>
          <w:szCs w:val="21"/>
        </w:rPr>
        <w:t>总则</w:t>
      </w:r>
    </w:p>
    <w:p w:rsidR="006752B8" w:rsidRPr="00EB1A0F" w:rsidRDefault="006752B8" w:rsidP="00B219F7">
      <w:pPr>
        <w:numPr>
          <w:ilvl w:val="0"/>
          <w:numId w:val="1"/>
        </w:numPr>
        <w:tabs>
          <w:tab w:val="clear" w:pos="1838"/>
          <w:tab w:val="num" w:pos="0"/>
        </w:tabs>
        <w:spacing w:line="360" w:lineRule="auto"/>
        <w:ind w:left="0" w:firstLine="420"/>
        <w:rPr>
          <w:rFonts w:ascii="宋体" w:hAnsi="宋体"/>
          <w:szCs w:val="21"/>
        </w:rPr>
      </w:pPr>
      <w:r w:rsidRPr="00EB1A0F">
        <w:rPr>
          <w:rFonts w:ascii="宋体" w:hAnsi="宋体" w:hint="eastAsia"/>
          <w:szCs w:val="21"/>
        </w:rPr>
        <w:t>本附加保险合同（以下简称附加险合同）</w:t>
      </w:r>
      <w:proofErr w:type="gramStart"/>
      <w:r w:rsidRPr="00EB1A0F">
        <w:rPr>
          <w:rFonts w:ascii="宋体" w:hAnsi="宋体" w:hint="eastAsia"/>
          <w:szCs w:val="21"/>
        </w:rPr>
        <w:t>依</w:t>
      </w:r>
      <w:r>
        <w:rPr>
          <w:rFonts w:ascii="宋体" w:hAnsi="宋体" w:hint="eastAsia"/>
          <w:szCs w:val="21"/>
        </w:rPr>
        <w:t>主险合同</w:t>
      </w:r>
      <w:proofErr w:type="gramEnd"/>
      <w:r w:rsidRPr="00EB1A0F">
        <w:rPr>
          <w:rFonts w:ascii="宋体" w:hAnsi="宋体" w:hint="eastAsia"/>
          <w:szCs w:val="21"/>
        </w:rPr>
        <w:t>投保人的申请，经保险人同意而订立。本附加</w:t>
      </w:r>
      <w:proofErr w:type="gramStart"/>
      <w:r w:rsidRPr="00EB1A0F">
        <w:rPr>
          <w:rFonts w:ascii="宋体" w:hAnsi="宋体" w:hint="eastAsia"/>
          <w:szCs w:val="21"/>
        </w:rPr>
        <w:t>险合同</w:t>
      </w:r>
      <w:proofErr w:type="gramEnd"/>
      <w:r w:rsidRPr="00EB1A0F">
        <w:rPr>
          <w:rFonts w:ascii="宋体" w:hAnsi="宋体" w:hint="eastAsia"/>
          <w:szCs w:val="21"/>
        </w:rPr>
        <w:t>作为主</w:t>
      </w:r>
      <w:proofErr w:type="gramStart"/>
      <w:r w:rsidRPr="00EB1A0F">
        <w:rPr>
          <w:rFonts w:ascii="宋体" w:hAnsi="宋体" w:hint="eastAsia"/>
          <w:szCs w:val="21"/>
        </w:rPr>
        <w:t>险合同</w:t>
      </w:r>
      <w:proofErr w:type="gramEnd"/>
      <w:r w:rsidRPr="00EB1A0F">
        <w:rPr>
          <w:rFonts w:ascii="宋体" w:hAnsi="宋体" w:hint="eastAsia"/>
          <w:szCs w:val="21"/>
        </w:rPr>
        <w:t>的组成部分，主</w:t>
      </w:r>
      <w:proofErr w:type="gramStart"/>
      <w:r w:rsidRPr="00EB1A0F">
        <w:rPr>
          <w:rFonts w:ascii="宋体" w:hAnsi="宋体" w:hint="eastAsia"/>
          <w:szCs w:val="21"/>
        </w:rPr>
        <w:t>险合同</w:t>
      </w:r>
      <w:proofErr w:type="gramEnd"/>
      <w:r w:rsidRPr="00EB1A0F">
        <w:rPr>
          <w:rFonts w:ascii="宋体" w:hAnsi="宋体" w:hint="eastAsia"/>
          <w:szCs w:val="21"/>
        </w:rPr>
        <w:t>效力终止，本附加</w:t>
      </w:r>
      <w:proofErr w:type="gramStart"/>
      <w:r w:rsidRPr="00EB1A0F">
        <w:rPr>
          <w:rFonts w:ascii="宋体" w:hAnsi="宋体" w:hint="eastAsia"/>
          <w:szCs w:val="21"/>
        </w:rPr>
        <w:t>险合同</w:t>
      </w:r>
      <w:proofErr w:type="gramEnd"/>
      <w:r w:rsidRPr="00EB1A0F">
        <w:rPr>
          <w:rFonts w:ascii="宋体" w:hAnsi="宋体" w:hint="eastAsia"/>
          <w:szCs w:val="21"/>
        </w:rPr>
        <w:t>效力亦同时终止；主</w:t>
      </w:r>
      <w:proofErr w:type="gramStart"/>
      <w:r w:rsidRPr="00EB1A0F">
        <w:rPr>
          <w:rFonts w:ascii="宋体" w:hAnsi="宋体" w:hint="eastAsia"/>
          <w:szCs w:val="21"/>
        </w:rPr>
        <w:t>险合同</w:t>
      </w:r>
      <w:proofErr w:type="gramEnd"/>
      <w:r w:rsidRPr="00EB1A0F">
        <w:rPr>
          <w:rFonts w:ascii="宋体" w:hAnsi="宋体" w:hint="eastAsia"/>
          <w:szCs w:val="21"/>
        </w:rPr>
        <w:t>无效，本附加</w:t>
      </w:r>
      <w:proofErr w:type="gramStart"/>
      <w:r w:rsidRPr="00EB1A0F">
        <w:rPr>
          <w:rFonts w:ascii="宋体" w:hAnsi="宋体" w:hint="eastAsia"/>
          <w:szCs w:val="21"/>
        </w:rPr>
        <w:t>险合同</w:t>
      </w:r>
      <w:proofErr w:type="gramEnd"/>
      <w:r w:rsidRPr="00EB1A0F">
        <w:rPr>
          <w:rFonts w:ascii="宋体" w:hAnsi="宋体" w:hint="eastAsia"/>
          <w:szCs w:val="21"/>
        </w:rPr>
        <w:t>亦无效。本附加</w:t>
      </w:r>
      <w:proofErr w:type="gramStart"/>
      <w:r w:rsidRPr="00EB1A0F">
        <w:rPr>
          <w:rFonts w:ascii="宋体" w:hAnsi="宋体" w:hint="eastAsia"/>
          <w:szCs w:val="21"/>
        </w:rPr>
        <w:t>险合同</w:t>
      </w:r>
      <w:proofErr w:type="gramEnd"/>
      <w:r w:rsidRPr="00EB1A0F">
        <w:rPr>
          <w:rFonts w:ascii="宋体" w:hAnsi="宋体" w:hint="eastAsia"/>
          <w:szCs w:val="21"/>
        </w:rPr>
        <w:t>与主</w:t>
      </w:r>
      <w:proofErr w:type="gramStart"/>
      <w:r w:rsidRPr="00EB1A0F">
        <w:rPr>
          <w:rFonts w:ascii="宋体" w:hAnsi="宋体" w:hint="eastAsia"/>
          <w:szCs w:val="21"/>
        </w:rPr>
        <w:t>险合同相</w:t>
      </w:r>
      <w:proofErr w:type="gramEnd"/>
      <w:r w:rsidRPr="00EB1A0F">
        <w:rPr>
          <w:rFonts w:ascii="宋体" w:hAnsi="宋体" w:hint="eastAsia"/>
          <w:szCs w:val="21"/>
        </w:rPr>
        <w:t>抵触之处，以本附加</w:t>
      </w:r>
      <w:proofErr w:type="gramStart"/>
      <w:r w:rsidRPr="00EB1A0F">
        <w:rPr>
          <w:rFonts w:ascii="宋体" w:hAnsi="宋体" w:hint="eastAsia"/>
          <w:szCs w:val="21"/>
        </w:rPr>
        <w:t>险合同</w:t>
      </w:r>
      <w:proofErr w:type="gramEnd"/>
      <w:r w:rsidRPr="00EB1A0F">
        <w:rPr>
          <w:rFonts w:ascii="宋体" w:hAnsi="宋体" w:hint="eastAsia"/>
          <w:szCs w:val="21"/>
        </w:rPr>
        <w:t>为准，本附加</w:t>
      </w:r>
      <w:proofErr w:type="gramStart"/>
      <w:r w:rsidRPr="00EB1A0F">
        <w:rPr>
          <w:rFonts w:ascii="宋体" w:hAnsi="宋体" w:hint="eastAsia"/>
          <w:szCs w:val="21"/>
        </w:rPr>
        <w:t>险合同</w:t>
      </w:r>
      <w:proofErr w:type="gramEnd"/>
      <w:r w:rsidRPr="00EB1A0F">
        <w:rPr>
          <w:rFonts w:ascii="宋体" w:hAnsi="宋体" w:hint="eastAsia"/>
          <w:szCs w:val="21"/>
        </w:rPr>
        <w:t>未约定事项，以主</w:t>
      </w:r>
      <w:proofErr w:type="gramStart"/>
      <w:r w:rsidRPr="00EB1A0F">
        <w:rPr>
          <w:rFonts w:ascii="宋体" w:hAnsi="宋体" w:hint="eastAsia"/>
          <w:szCs w:val="21"/>
        </w:rPr>
        <w:t>险合同</w:t>
      </w:r>
      <w:proofErr w:type="gramEnd"/>
      <w:r w:rsidRPr="00EB1A0F">
        <w:rPr>
          <w:rFonts w:ascii="宋体" w:hAnsi="宋体" w:hint="eastAsia"/>
          <w:szCs w:val="21"/>
        </w:rPr>
        <w:t>为准。</w:t>
      </w:r>
    </w:p>
    <w:p w:rsidR="006752B8" w:rsidRDefault="006752B8" w:rsidP="00B219F7">
      <w:pPr>
        <w:spacing w:line="360" w:lineRule="auto"/>
        <w:ind w:firstLineChars="160" w:firstLine="336"/>
        <w:rPr>
          <w:rFonts w:ascii="宋体" w:hAnsi="宋体"/>
          <w:szCs w:val="21"/>
        </w:rPr>
      </w:pPr>
      <w:r w:rsidRPr="00EB1A0F">
        <w:rPr>
          <w:rFonts w:ascii="宋体" w:hAnsi="宋体" w:hint="eastAsia"/>
          <w:szCs w:val="21"/>
        </w:rPr>
        <w:t>本附加</w:t>
      </w:r>
      <w:proofErr w:type="gramStart"/>
      <w:r w:rsidRPr="00EB1A0F">
        <w:rPr>
          <w:rFonts w:ascii="宋体" w:hAnsi="宋体" w:hint="eastAsia"/>
          <w:szCs w:val="21"/>
        </w:rPr>
        <w:t>险合同</w:t>
      </w:r>
      <w:proofErr w:type="gramEnd"/>
      <w:r w:rsidRPr="00EB1A0F">
        <w:rPr>
          <w:rFonts w:ascii="宋体" w:hAnsi="宋体" w:hint="eastAsia"/>
          <w:szCs w:val="21"/>
        </w:rPr>
        <w:t>由保险条款、投保单、保险单</w:t>
      </w:r>
      <w:r w:rsidR="0090209F">
        <w:rPr>
          <w:rFonts w:ascii="宋体" w:hAnsi="宋体" w:hint="eastAsia"/>
          <w:szCs w:val="21"/>
        </w:rPr>
        <w:t>、</w:t>
      </w:r>
      <w:r w:rsidRPr="00EB1A0F">
        <w:rPr>
          <w:rFonts w:ascii="宋体" w:hAnsi="宋体" w:hint="eastAsia"/>
          <w:szCs w:val="21"/>
        </w:rPr>
        <w:t>保险凭证</w:t>
      </w:r>
      <w:r w:rsidR="0090209F">
        <w:rPr>
          <w:rFonts w:ascii="宋体" w:hAnsi="宋体" w:hint="eastAsia"/>
          <w:szCs w:val="21"/>
        </w:rPr>
        <w:t>以及</w:t>
      </w:r>
      <w:r w:rsidRPr="00EB1A0F">
        <w:rPr>
          <w:rFonts w:ascii="宋体" w:hAnsi="宋体" w:hint="eastAsia"/>
          <w:szCs w:val="21"/>
        </w:rPr>
        <w:t>批单等组成。凡涉及本保险合同的约定，均应采用书面形式。</w:t>
      </w:r>
    </w:p>
    <w:p w:rsidR="006752B8" w:rsidRPr="00D24847" w:rsidRDefault="006752B8" w:rsidP="00B219F7">
      <w:pPr>
        <w:spacing w:line="360" w:lineRule="auto"/>
        <w:ind w:firstLineChars="160" w:firstLine="337"/>
        <w:jc w:val="center"/>
        <w:rPr>
          <w:rFonts w:ascii="宋体" w:hAnsi="宋体"/>
          <w:szCs w:val="21"/>
        </w:rPr>
      </w:pPr>
      <w:r w:rsidRPr="00D24847">
        <w:rPr>
          <w:rFonts w:ascii="宋体" w:hAnsi="宋体" w:hint="eastAsia"/>
          <w:b/>
          <w:szCs w:val="21"/>
        </w:rPr>
        <w:t>保险责任</w:t>
      </w:r>
    </w:p>
    <w:p w:rsidR="00D07D66" w:rsidRDefault="006752B8" w:rsidP="00B219F7">
      <w:pPr>
        <w:numPr>
          <w:ilvl w:val="0"/>
          <w:numId w:val="1"/>
        </w:numPr>
        <w:tabs>
          <w:tab w:val="clear" w:pos="1838"/>
          <w:tab w:val="num" w:pos="0"/>
        </w:tabs>
        <w:spacing w:line="360" w:lineRule="auto"/>
        <w:ind w:left="0" w:firstLine="420"/>
        <w:rPr>
          <w:rFonts w:ascii="宋体" w:hAnsi="宋体"/>
          <w:szCs w:val="21"/>
        </w:rPr>
      </w:pPr>
      <w:r w:rsidRPr="0002181F">
        <w:rPr>
          <w:rFonts w:ascii="宋体" w:hAnsi="宋体" w:hint="eastAsia"/>
          <w:szCs w:val="21"/>
        </w:rPr>
        <w:t>在</w:t>
      </w:r>
      <w:r>
        <w:rPr>
          <w:rFonts w:ascii="宋体" w:hAnsi="宋体" w:hint="eastAsia"/>
          <w:szCs w:val="21"/>
        </w:rPr>
        <w:t>本附加险</w:t>
      </w:r>
      <w:r w:rsidRPr="0002181F">
        <w:rPr>
          <w:rFonts w:ascii="宋体" w:hAnsi="宋体" w:hint="eastAsia"/>
          <w:szCs w:val="21"/>
        </w:rPr>
        <w:t>保险期间内，</w:t>
      </w:r>
      <w:r w:rsidR="00D07D66" w:rsidRPr="006752B8">
        <w:rPr>
          <w:rFonts w:ascii="宋体" w:hAnsi="宋体" w:hint="eastAsia"/>
          <w:szCs w:val="21"/>
        </w:rPr>
        <w:t>主</w:t>
      </w:r>
      <w:proofErr w:type="gramStart"/>
      <w:r w:rsidR="00D07D66" w:rsidRPr="006752B8">
        <w:rPr>
          <w:rFonts w:ascii="宋体" w:hAnsi="宋体" w:hint="eastAsia"/>
          <w:szCs w:val="21"/>
        </w:rPr>
        <w:t>险合同</w:t>
      </w:r>
      <w:proofErr w:type="gramEnd"/>
      <w:r w:rsidR="00D07D66" w:rsidRPr="006752B8">
        <w:rPr>
          <w:rFonts w:ascii="宋体" w:hAnsi="宋体" w:hint="eastAsia"/>
          <w:szCs w:val="21"/>
        </w:rPr>
        <w:t>中列明的</w:t>
      </w:r>
      <w:r w:rsidR="00D07D66">
        <w:rPr>
          <w:rFonts w:ascii="宋体" w:hAnsi="宋体" w:hint="eastAsia"/>
          <w:szCs w:val="21"/>
        </w:rPr>
        <w:t>被保险房屋</w:t>
      </w:r>
      <w:r w:rsidR="007C4F1A" w:rsidRPr="007C4F1A">
        <w:rPr>
          <w:rFonts w:ascii="宋体" w:hAnsi="宋体" w:hint="eastAsia"/>
          <w:szCs w:val="21"/>
        </w:rPr>
        <w:t>因主</w:t>
      </w:r>
      <w:proofErr w:type="gramStart"/>
      <w:r w:rsidR="007C4F1A" w:rsidRPr="007C4F1A">
        <w:rPr>
          <w:rFonts w:ascii="宋体" w:hAnsi="宋体" w:hint="eastAsia"/>
          <w:szCs w:val="21"/>
        </w:rPr>
        <w:t>险</w:t>
      </w:r>
      <w:r w:rsidR="007C4F1A">
        <w:rPr>
          <w:rFonts w:ascii="宋体" w:hAnsi="宋体" w:hint="eastAsia"/>
          <w:szCs w:val="21"/>
        </w:rPr>
        <w:t>合同</w:t>
      </w:r>
      <w:proofErr w:type="gramEnd"/>
      <w:r w:rsidR="007C4F1A" w:rsidRPr="007C4F1A">
        <w:rPr>
          <w:rFonts w:ascii="宋体" w:hAnsi="宋体" w:hint="eastAsia"/>
          <w:szCs w:val="21"/>
        </w:rPr>
        <w:t>责任范围内的原因遭受损坏而不能居住，导致被保险人需在外临时租房的，保险人在本附加</w:t>
      </w:r>
      <w:proofErr w:type="gramStart"/>
      <w:r w:rsidR="007C4F1A" w:rsidRPr="007C4F1A">
        <w:rPr>
          <w:rFonts w:ascii="宋体" w:hAnsi="宋体" w:hint="eastAsia"/>
          <w:szCs w:val="21"/>
        </w:rPr>
        <w:t>险赔偿限额内赔偿</w:t>
      </w:r>
      <w:proofErr w:type="gramEnd"/>
      <w:r w:rsidR="007C4F1A" w:rsidRPr="007C4F1A">
        <w:rPr>
          <w:rFonts w:ascii="宋体" w:hAnsi="宋体" w:hint="eastAsia"/>
          <w:szCs w:val="21"/>
        </w:rPr>
        <w:t>被保险人在外临时租房的费用</w:t>
      </w:r>
      <w:r w:rsidR="007C4F1A">
        <w:rPr>
          <w:rFonts w:ascii="宋体" w:hAnsi="宋体" w:hint="eastAsia"/>
          <w:szCs w:val="21"/>
        </w:rPr>
        <w:t>。</w:t>
      </w:r>
    </w:p>
    <w:p w:rsidR="007C4F1A" w:rsidRPr="007C4F1A" w:rsidRDefault="007C4F1A" w:rsidP="00EB42E4">
      <w:pPr>
        <w:pStyle w:val="a4"/>
        <w:snapToGrid w:val="0"/>
        <w:spacing w:afterLines="50"/>
        <w:ind w:firstLineChars="0" w:firstLine="0"/>
        <w:jc w:val="center"/>
        <w:outlineLvl w:val="0"/>
        <w:rPr>
          <w:rFonts w:ascii="宋体" w:hAnsi="宋体"/>
          <w:b/>
          <w:szCs w:val="21"/>
        </w:rPr>
      </w:pPr>
      <w:r w:rsidRPr="007C4F1A">
        <w:rPr>
          <w:rFonts w:ascii="宋体" w:hAnsi="宋体" w:hint="eastAsia"/>
          <w:b/>
          <w:szCs w:val="21"/>
        </w:rPr>
        <w:t>责任免除</w:t>
      </w:r>
    </w:p>
    <w:p w:rsidR="007C4F1A" w:rsidRPr="007C4F1A" w:rsidRDefault="007C4F1A" w:rsidP="007C4F1A">
      <w:pPr>
        <w:numPr>
          <w:ilvl w:val="0"/>
          <w:numId w:val="1"/>
        </w:numPr>
        <w:tabs>
          <w:tab w:val="clear" w:pos="1838"/>
          <w:tab w:val="num" w:pos="0"/>
        </w:tabs>
        <w:spacing w:line="360" w:lineRule="auto"/>
        <w:ind w:left="0" w:firstLine="420"/>
        <w:rPr>
          <w:rFonts w:ascii="宋体" w:hAnsi="宋体"/>
          <w:szCs w:val="21"/>
        </w:rPr>
      </w:pPr>
      <w:r w:rsidRPr="007C4F1A">
        <w:rPr>
          <w:rFonts w:ascii="宋体" w:hAnsi="宋体" w:hint="eastAsia"/>
          <w:szCs w:val="21"/>
        </w:rPr>
        <w:t>下列原因造成的损失、费用，保险人不负责赔偿：</w:t>
      </w:r>
    </w:p>
    <w:p w:rsidR="007C4F1A" w:rsidRDefault="007C4F1A" w:rsidP="00EB42E4">
      <w:pPr>
        <w:pStyle w:val="a4"/>
        <w:numPr>
          <w:ilvl w:val="2"/>
          <w:numId w:val="14"/>
        </w:numPr>
        <w:snapToGrid w:val="0"/>
        <w:spacing w:afterLines="50"/>
        <w:ind w:left="1276" w:firstLineChars="0" w:hanging="850"/>
        <w:rPr>
          <w:rFonts w:ascii="宋体" w:hAnsi="宋体"/>
          <w:b/>
          <w:szCs w:val="21"/>
        </w:rPr>
      </w:pPr>
      <w:r w:rsidRPr="007C4F1A">
        <w:rPr>
          <w:rFonts w:ascii="宋体" w:hAnsi="宋体" w:hint="eastAsia"/>
          <w:b/>
          <w:szCs w:val="21"/>
        </w:rPr>
        <w:t>主险责任免除</w:t>
      </w:r>
      <w:r w:rsidR="006C668D">
        <w:rPr>
          <w:rFonts w:ascii="宋体" w:hAnsi="宋体" w:hint="eastAsia"/>
          <w:b/>
          <w:szCs w:val="21"/>
        </w:rPr>
        <w:t>条款列明的原因引起居所受损的，保险人不承担保险责任；</w:t>
      </w:r>
    </w:p>
    <w:p w:rsidR="006C668D" w:rsidRPr="007C4F1A" w:rsidRDefault="006C668D" w:rsidP="00EB42E4">
      <w:pPr>
        <w:pStyle w:val="a4"/>
        <w:numPr>
          <w:ilvl w:val="2"/>
          <w:numId w:val="14"/>
        </w:numPr>
        <w:snapToGrid w:val="0"/>
        <w:spacing w:afterLines="50"/>
        <w:ind w:left="1276" w:firstLineChars="0" w:hanging="850"/>
        <w:rPr>
          <w:rFonts w:ascii="宋体" w:hAnsi="宋体"/>
          <w:b/>
          <w:szCs w:val="21"/>
        </w:rPr>
      </w:pPr>
      <w:r w:rsidRPr="006C668D">
        <w:rPr>
          <w:rFonts w:ascii="宋体" w:hAnsi="宋体" w:hint="eastAsia"/>
          <w:b/>
          <w:szCs w:val="21"/>
        </w:rPr>
        <w:t>本附加险保险单中规定的应由被保险人自行负担的免赔额。</w:t>
      </w:r>
    </w:p>
    <w:p w:rsidR="007C4F1A" w:rsidRPr="006C668D" w:rsidRDefault="007C4F1A" w:rsidP="00EB42E4">
      <w:pPr>
        <w:pStyle w:val="a4"/>
        <w:snapToGrid w:val="0"/>
        <w:spacing w:afterLines="50"/>
        <w:ind w:firstLineChars="0" w:firstLine="0"/>
        <w:jc w:val="center"/>
        <w:outlineLvl w:val="0"/>
        <w:rPr>
          <w:rFonts w:ascii="宋体" w:hAnsi="宋体"/>
          <w:b/>
          <w:szCs w:val="21"/>
        </w:rPr>
      </w:pPr>
      <w:r w:rsidRPr="006C668D">
        <w:rPr>
          <w:rFonts w:hint="eastAsia"/>
          <w:b/>
        </w:rPr>
        <w:t>赔偿限额</w:t>
      </w:r>
    </w:p>
    <w:p w:rsidR="007C4F1A" w:rsidRPr="007C4F1A" w:rsidRDefault="007C4F1A" w:rsidP="00CC433F">
      <w:pPr>
        <w:numPr>
          <w:ilvl w:val="0"/>
          <w:numId w:val="1"/>
        </w:numPr>
        <w:tabs>
          <w:tab w:val="clear" w:pos="1838"/>
          <w:tab w:val="num" w:pos="0"/>
        </w:tabs>
        <w:spacing w:line="360" w:lineRule="auto"/>
        <w:ind w:left="0" w:firstLine="420"/>
        <w:rPr>
          <w:rFonts w:ascii="宋体" w:hAnsi="宋体"/>
          <w:szCs w:val="21"/>
        </w:rPr>
      </w:pPr>
      <w:r w:rsidRPr="007C4F1A">
        <w:rPr>
          <w:rFonts w:ascii="宋体" w:hAnsi="宋体" w:hint="eastAsia"/>
          <w:szCs w:val="21"/>
        </w:rPr>
        <w:t xml:space="preserve"> 本附加保险每日的赔偿金额最高不超过保险单中列明的每日赔偿限额，住宿天数最高不超过保险单中列明的赔偿期限。</w:t>
      </w:r>
    </w:p>
    <w:p w:rsidR="007C4F1A" w:rsidRDefault="007C4F1A" w:rsidP="00CC433F">
      <w:pPr>
        <w:spacing w:line="360" w:lineRule="auto"/>
        <w:ind w:left="420"/>
        <w:rPr>
          <w:rFonts w:ascii="宋体" w:hAnsi="宋体"/>
          <w:szCs w:val="21"/>
        </w:rPr>
      </w:pPr>
      <w:r w:rsidRPr="007C4F1A">
        <w:rPr>
          <w:rFonts w:ascii="宋体" w:hAnsi="宋体" w:hint="eastAsia"/>
          <w:szCs w:val="21"/>
        </w:rPr>
        <w:t>总赔偿限额（即保险金额）＝每日赔偿限额×赔偿期限</w:t>
      </w:r>
    </w:p>
    <w:p w:rsidR="005B6751" w:rsidRPr="007C4F1A" w:rsidRDefault="005B6751" w:rsidP="00CC433F">
      <w:pPr>
        <w:spacing w:line="360" w:lineRule="auto"/>
        <w:ind w:left="420"/>
        <w:rPr>
          <w:rFonts w:ascii="宋体" w:hAnsi="宋体"/>
          <w:szCs w:val="21"/>
        </w:rPr>
      </w:pPr>
      <w:r w:rsidRPr="00CC433F">
        <w:rPr>
          <w:rFonts w:ascii="宋体" w:hAnsi="宋体" w:hint="eastAsia"/>
          <w:szCs w:val="21"/>
        </w:rPr>
        <w:t>一次或累计赔偿的金额达到保险合同列明的</w:t>
      </w:r>
      <w:r>
        <w:rPr>
          <w:rFonts w:ascii="宋体" w:hAnsi="宋体" w:hint="eastAsia"/>
          <w:szCs w:val="21"/>
        </w:rPr>
        <w:t>总</w:t>
      </w:r>
      <w:r w:rsidRPr="00CC433F">
        <w:rPr>
          <w:rFonts w:ascii="宋体" w:hAnsi="宋体" w:hint="eastAsia"/>
          <w:szCs w:val="21"/>
        </w:rPr>
        <w:t>赔偿限额时，保险人保险责任终止。</w:t>
      </w:r>
    </w:p>
    <w:p w:rsidR="007F465A" w:rsidRPr="00B219F7" w:rsidRDefault="007F465A" w:rsidP="007F465A">
      <w:pPr>
        <w:spacing w:line="360" w:lineRule="auto"/>
        <w:ind w:left="420"/>
        <w:jc w:val="center"/>
        <w:rPr>
          <w:rFonts w:ascii="宋体" w:hAnsi="宋体"/>
          <w:bCs/>
          <w:szCs w:val="21"/>
        </w:rPr>
      </w:pPr>
      <w:r w:rsidRPr="0002181F">
        <w:rPr>
          <w:rFonts w:ascii="宋体" w:hAnsi="宋体" w:hint="eastAsia"/>
          <w:b/>
          <w:szCs w:val="21"/>
        </w:rPr>
        <w:t>保险金申请与</w:t>
      </w:r>
      <w:r w:rsidR="0090209F">
        <w:rPr>
          <w:rFonts w:ascii="宋体" w:hAnsi="宋体" w:hint="eastAsia"/>
          <w:b/>
          <w:szCs w:val="21"/>
        </w:rPr>
        <w:t>赔偿</w:t>
      </w:r>
    </w:p>
    <w:p w:rsidR="007F465A" w:rsidRPr="007F465A" w:rsidRDefault="0090209F" w:rsidP="007F465A">
      <w:pPr>
        <w:numPr>
          <w:ilvl w:val="0"/>
          <w:numId w:val="1"/>
        </w:numPr>
        <w:tabs>
          <w:tab w:val="clear" w:pos="1838"/>
          <w:tab w:val="num" w:pos="0"/>
        </w:tabs>
        <w:spacing w:line="360" w:lineRule="auto"/>
        <w:ind w:left="0" w:firstLineChars="200" w:firstLine="420"/>
        <w:rPr>
          <w:rFonts w:ascii="宋体" w:hAnsi="宋体"/>
          <w:b/>
          <w:bCs/>
          <w:szCs w:val="21"/>
        </w:rPr>
      </w:pPr>
      <w:r>
        <w:rPr>
          <w:rFonts w:ascii="宋体" w:hAnsi="宋体" w:hint="eastAsia"/>
          <w:bCs/>
          <w:szCs w:val="21"/>
        </w:rPr>
        <w:t>被保险人</w:t>
      </w:r>
      <w:r w:rsidR="007F465A" w:rsidRPr="007F465A">
        <w:rPr>
          <w:rFonts w:ascii="宋体" w:hAnsi="宋体" w:hint="eastAsia"/>
          <w:bCs/>
          <w:szCs w:val="21"/>
        </w:rPr>
        <w:t>请求赔偿时，应向保险人提供以下证明和资料</w:t>
      </w:r>
      <w:r>
        <w:rPr>
          <w:rFonts w:ascii="宋体" w:hAnsi="宋体" w:hint="eastAsia"/>
          <w:bCs/>
          <w:szCs w:val="21"/>
        </w:rPr>
        <w:t>：</w:t>
      </w:r>
    </w:p>
    <w:p w:rsidR="007F465A" w:rsidRPr="00143EA2" w:rsidRDefault="0090209F" w:rsidP="007F465A">
      <w:pPr>
        <w:pStyle w:val="a5"/>
        <w:numPr>
          <w:ilvl w:val="0"/>
          <w:numId w:val="7"/>
        </w:numPr>
        <w:spacing w:line="360" w:lineRule="auto"/>
        <w:ind w:leftChars="0" w:left="1276" w:firstLineChars="0" w:hanging="796"/>
        <w:rPr>
          <w:rFonts w:ascii="宋体" w:hAnsi="宋体"/>
          <w:szCs w:val="21"/>
        </w:rPr>
      </w:pPr>
      <w:r>
        <w:rPr>
          <w:rFonts w:ascii="宋体" w:hAnsi="宋体" w:hint="eastAsia"/>
          <w:szCs w:val="21"/>
        </w:rPr>
        <w:t>被保险人</w:t>
      </w:r>
      <w:r w:rsidR="007F465A" w:rsidRPr="006522A0">
        <w:rPr>
          <w:rFonts w:ascii="宋体" w:hAnsi="宋体" w:hint="eastAsia"/>
          <w:szCs w:val="21"/>
        </w:rPr>
        <w:t>填具的索赔申请书</w:t>
      </w:r>
      <w:r w:rsidR="007F465A" w:rsidRPr="00143EA2">
        <w:rPr>
          <w:rFonts w:ascii="宋体" w:hAnsi="宋体" w:hint="eastAsia"/>
          <w:szCs w:val="21"/>
        </w:rPr>
        <w:t>；</w:t>
      </w:r>
    </w:p>
    <w:p w:rsidR="007F465A" w:rsidRPr="00143EA2" w:rsidRDefault="007F465A" w:rsidP="007F465A">
      <w:pPr>
        <w:pStyle w:val="a5"/>
        <w:numPr>
          <w:ilvl w:val="0"/>
          <w:numId w:val="7"/>
        </w:numPr>
        <w:spacing w:line="360" w:lineRule="auto"/>
        <w:ind w:leftChars="0" w:left="1276" w:firstLineChars="0" w:hanging="796"/>
        <w:rPr>
          <w:rFonts w:ascii="宋体" w:hAnsi="宋体"/>
          <w:szCs w:val="21"/>
        </w:rPr>
      </w:pPr>
      <w:r w:rsidRPr="00143EA2">
        <w:rPr>
          <w:rFonts w:ascii="宋体" w:hAnsi="宋体" w:hint="eastAsia"/>
          <w:szCs w:val="21"/>
        </w:rPr>
        <w:t>保险单</w:t>
      </w:r>
      <w:r w:rsidRPr="006522A0">
        <w:rPr>
          <w:rFonts w:ascii="宋体" w:hAnsi="宋体" w:hint="eastAsia"/>
          <w:szCs w:val="21"/>
        </w:rPr>
        <w:t>或其他保险凭证正本</w:t>
      </w:r>
      <w:r w:rsidRPr="00143EA2">
        <w:rPr>
          <w:rFonts w:ascii="宋体" w:hAnsi="宋体" w:hint="eastAsia"/>
          <w:szCs w:val="21"/>
        </w:rPr>
        <w:t>；</w:t>
      </w:r>
    </w:p>
    <w:p w:rsidR="007F465A" w:rsidRPr="00143EA2" w:rsidRDefault="0090209F" w:rsidP="007F465A">
      <w:pPr>
        <w:pStyle w:val="a5"/>
        <w:numPr>
          <w:ilvl w:val="0"/>
          <w:numId w:val="7"/>
        </w:numPr>
        <w:spacing w:line="360" w:lineRule="auto"/>
        <w:ind w:leftChars="0" w:left="1276" w:firstLineChars="0" w:hanging="796"/>
        <w:rPr>
          <w:rFonts w:ascii="宋体" w:hAnsi="宋体"/>
          <w:szCs w:val="21"/>
        </w:rPr>
      </w:pPr>
      <w:r>
        <w:rPr>
          <w:rFonts w:ascii="宋体" w:hAnsi="宋体" w:hint="eastAsia"/>
          <w:szCs w:val="21"/>
        </w:rPr>
        <w:t>被保险人</w:t>
      </w:r>
      <w:r w:rsidR="007F465A" w:rsidRPr="00143EA2">
        <w:rPr>
          <w:rFonts w:ascii="宋体" w:hAnsi="宋体" w:hint="eastAsia"/>
          <w:szCs w:val="21"/>
        </w:rPr>
        <w:t>的身份证明；</w:t>
      </w:r>
    </w:p>
    <w:p w:rsidR="009162A6" w:rsidRDefault="00940397" w:rsidP="009162A6">
      <w:pPr>
        <w:pStyle w:val="a5"/>
        <w:numPr>
          <w:ilvl w:val="0"/>
          <w:numId w:val="7"/>
        </w:numPr>
        <w:spacing w:line="360" w:lineRule="auto"/>
        <w:ind w:leftChars="0" w:left="1276" w:firstLineChars="0" w:hanging="796"/>
        <w:rPr>
          <w:rFonts w:ascii="宋体" w:hAnsi="宋体"/>
          <w:szCs w:val="21"/>
        </w:rPr>
      </w:pPr>
      <w:r>
        <w:rPr>
          <w:rFonts w:ascii="宋体" w:hAnsi="宋体" w:hint="eastAsia"/>
          <w:szCs w:val="21"/>
        </w:rPr>
        <w:t>在</w:t>
      </w:r>
      <w:r w:rsidR="005B6751" w:rsidRPr="005B6751">
        <w:rPr>
          <w:rFonts w:ascii="宋体" w:hAnsi="宋体" w:hint="eastAsia"/>
          <w:szCs w:val="21"/>
        </w:rPr>
        <w:t>外住宿期间的住宿发票</w:t>
      </w:r>
      <w:r w:rsidR="009162A6">
        <w:rPr>
          <w:rFonts w:ascii="宋体" w:hAnsi="宋体" w:hint="eastAsia"/>
          <w:szCs w:val="21"/>
        </w:rPr>
        <w:t>；</w:t>
      </w:r>
    </w:p>
    <w:p w:rsidR="007F465A" w:rsidRPr="00143EA2" w:rsidRDefault="0090209F" w:rsidP="007F465A">
      <w:pPr>
        <w:pStyle w:val="a5"/>
        <w:numPr>
          <w:ilvl w:val="0"/>
          <w:numId w:val="7"/>
        </w:numPr>
        <w:spacing w:line="360" w:lineRule="auto"/>
        <w:ind w:leftChars="0" w:left="1276" w:firstLineChars="0" w:hanging="796"/>
        <w:rPr>
          <w:rFonts w:ascii="宋体" w:hAnsi="宋体"/>
          <w:szCs w:val="21"/>
        </w:rPr>
      </w:pPr>
      <w:r>
        <w:rPr>
          <w:rFonts w:ascii="宋体" w:hAnsi="宋体" w:hint="eastAsia"/>
          <w:szCs w:val="21"/>
        </w:rPr>
        <w:t>被保险人</w:t>
      </w:r>
      <w:r w:rsidR="007F465A" w:rsidRPr="00143EA2">
        <w:rPr>
          <w:rFonts w:ascii="宋体" w:hAnsi="宋体" w:hint="eastAsia"/>
          <w:szCs w:val="21"/>
        </w:rPr>
        <w:t>所能提供的与确认保险事故的性质、原因、损失程度等有关的其他</w:t>
      </w:r>
      <w:r w:rsidR="007F465A" w:rsidRPr="00143EA2">
        <w:rPr>
          <w:rFonts w:ascii="宋体" w:hAnsi="宋体" w:hint="eastAsia"/>
          <w:szCs w:val="21"/>
        </w:rPr>
        <w:lastRenderedPageBreak/>
        <w:t>证明和资料</w:t>
      </w:r>
      <w:r w:rsidR="007F465A">
        <w:rPr>
          <w:rFonts w:ascii="宋体" w:hAnsi="宋体" w:hint="eastAsia"/>
          <w:szCs w:val="21"/>
        </w:rPr>
        <w:t>。</w:t>
      </w:r>
    </w:p>
    <w:p w:rsidR="0090209F" w:rsidRPr="0090209F" w:rsidRDefault="0090209F" w:rsidP="0090209F">
      <w:pPr>
        <w:spacing w:line="360" w:lineRule="auto"/>
        <w:ind w:firstLineChars="200" w:firstLine="420"/>
        <w:rPr>
          <w:rFonts w:ascii="宋体" w:hAnsi="宋体"/>
          <w:b/>
          <w:szCs w:val="21"/>
        </w:rPr>
      </w:pPr>
      <w:r>
        <w:rPr>
          <w:rFonts w:hint="eastAsia"/>
        </w:rPr>
        <w:t xml:space="preserve">  </w:t>
      </w:r>
      <w:r w:rsidR="00D07F39" w:rsidRPr="00D07F39">
        <w:rPr>
          <w:rFonts w:ascii="宋体" w:hAnsi="宋体" w:hint="eastAsia"/>
          <w:b/>
          <w:szCs w:val="21"/>
        </w:rPr>
        <w:t>被保险人未履行前款约定的索赔材料提供义务，导致保险人无法核实损失情况的，保险人对无法核实部分不承担赔偿责任。</w:t>
      </w:r>
    </w:p>
    <w:p w:rsidR="002F314A" w:rsidRPr="0090209F" w:rsidRDefault="002F314A" w:rsidP="004F0F03">
      <w:pPr>
        <w:jc w:val="left"/>
      </w:pPr>
    </w:p>
    <w:sectPr w:rsidR="002F314A" w:rsidRPr="0090209F" w:rsidSect="002F3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3F" w:rsidRDefault="00EC013F" w:rsidP="00E86086">
      <w:r>
        <w:separator/>
      </w:r>
    </w:p>
  </w:endnote>
  <w:endnote w:type="continuationSeparator" w:id="1">
    <w:p w:rsidR="00EC013F" w:rsidRDefault="00EC013F" w:rsidP="00E8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3F" w:rsidRDefault="00EC013F" w:rsidP="00E86086">
      <w:r>
        <w:separator/>
      </w:r>
    </w:p>
  </w:footnote>
  <w:footnote w:type="continuationSeparator" w:id="1">
    <w:p w:rsidR="00EC013F" w:rsidRDefault="00EC013F" w:rsidP="00E86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111"/>
    <w:multiLevelType w:val="hybridMultilevel"/>
    <w:tmpl w:val="C6E0292E"/>
    <w:lvl w:ilvl="0" w:tplc="4F664E42">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76F0E"/>
    <w:multiLevelType w:val="hybridMultilevel"/>
    <w:tmpl w:val="216217C8"/>
    <w:lvl w:ilvl="0" w:tplc="CE0C274E">
      <w:start w:val="1"/>
      <w:numFmt w:val="chineseCountingThousand"/>
      <w:lvlText w:val="第%1条"/>
      <w:lvlJc w:val="left"/>
      <w:pPr>
        <w:tabs>
          <w:tab w:val="num" w:pos="1838"/>
        </w:tabs>
        <w:ind w:left="1838" w:hanging="1080"/>
      </w:pPr>
      <w:rPr>
        <w:rFonts w:hint="eastAsia"/>
        <w:b/>
      </w:rPr>
    </w:lvl>
    <w:lvl w:ilvl="1" w:tplc="D264FE34">
      <w:start w:val="1"/>
      <w:numFmt w:val="japaneseCounting"/>
      <w:lvlText w:val="%2、"/>
      <w:lvlJc w:val="left"/>
      <w:pPr>
        <w:tabs>
          <w:tab w:val="num" w:pos="1176"/>
        </w:tabs>
        <w:ind w:left="1176" w:hanging="420"/>
      </w:pPr>
      <w:rPr>
        <w:rFonts w:hint="default"/>
      </w:rPr>
    </w:lvl>
    <w:lvl w:ilvl="2" w:tplc="0409001B" w:tentative="1">
      <w:start w:val="1"/>
      <w:numFmt w:val="lowerRoman"/>
      <w:lvlText w:val="%3."/>
      <w:lvlJc w:val="right"/>
      <w:pPr>
        <w:tabs>
          <w:tab w:val="num" w:pos="1596"/>
        </w:tabs>
        <w:ind w:left="1596" w:hanging="420"/>
      </w:pPr>
    </w:lvl>
    <w:lvl w:ilvl="3" w:tplc="0409000F">
      <w:start w:val="1"/>
      <w:numFmt w:val="decimal"/>
      <w:lvlText w:val="%4."/>
      <w:lvlJc w:val="left"/>
      <w:pPr>
        <w:tabs>
          <w:tab w:val="num" w:pos="2016"/>
        </w:tabs>
        <w:ind w:left="2016" w:hanging="420"/>
      </w:pPr>
      <w:rPr>
        <w:rFonts w:hint="eastAsia"/>
        <w:b/>
      </w:r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abstractNum w:abstractNumId="2">
    <w:nsid w:val="109605B1"/>
    <w:multiLevelType w:val="hybridMultilevel"/>
    <w:tmpl w:val="8F1CD2BC"/>
    <w:lvl w:ilvl="0" w:tplc="CE0C274E">
      <w:start w:val="1"/>
      <w:numFmt w:val="chineseCountingThousand"/>
      <w:lvlText w:val="第%1条"/>
      <w:lvlJc w:val="left"/>
      <w:pPr>
        <w:tabs>
          <w:tab w:val="num" w:pos="1838"/>
        </w:tabs>
        <w:ind w:left="1838" w:hanging="1080"/>
      </w:pPr>
      <w:rPr>
        <w:rFonts w:hint="eastAsia"/>
        <w:b/>
      </w:rPr>
    </w:lvl>
    <w:lvl w:ilvl="1" w:tplc="D264FE34">
      <w:start w:val="1"/>
      <w:numFmt w:val="japaneseCounting"/>
      <w:lvlText w:val="%2、"/>
      <w:lvlJc w:val="left"/>
      <w:pPr>
        <w:tabs>
          <w:tab w:val="num" w:pos="1176"/>
        </w:tabs>
        <w:ind w:left="1176" w:hanging="420"/>
      </w:pPr>
      <w:rPr>
        <w:rFonts w:hint="default"/>
      </w:rPr>
    </w:lvl>
    <w:lvl w:ilvl="2" w:tplc="07F233BE">
      <w:start w:val="1"/>
      <w:numFmt w:val="japaneseCounting"/>
      <w:lvlText w:val="（%3）"/>
      <w:lvlJc w:val="left"/>
      <w:pPr>
        <w:ind w:left="1896" w:hanging="720"/>
      </w:pPr>
      <w:rPr>
        <w:rFonts w:hint="default"/>
      </w:rPr>
    </w:lvl>
    <w:lvl w:ilvl="3" w:tplc="0409000F">
      <w:start w:val="1"/>
      <w:numFmt w:val="decimal"/>
      <w:lvlText w:val="%4."/>
      <w:lvlJc w:val="left"/>
      <w:pPr>
        <w:tabs>
          <w:tab w:val="num" w:pos="2016"/>
        </w:tabs>
        <w:ind w:left="2016" w:hanging="420"/>
      </w:pPr>
      <w:rPr>
        <w:rFonts w:hint="eastAsia"/>
        <w:b/>
      </w:r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abstractNum w:abstractNumId="3">
    <w:nsid w:val="1467652C"/>
    <w:multiLevelType w:val="hybridMultilevel"/>
    <w:tmpl w:val="18282272"/>
    <w:lvl w:ilvl="0" w:tplc="4E906F56">
      <w:start w:val="1"/>
      <w:numFmt w:val="koreanDigital2"/>
      <w:lvlText w:val="（%1）"/>
      <w:lvlJc w:val="left"/>
      <w:pPr>
        <w:tabs>
          <w:tab w:val="num" w:pos="1838"/>
        </w:tabs>
        <w:ind w:left="1838" w:hanging="1080"/>
      </w:pPr>
      <w:rPr>
        <w:rFonts w:hint="eastAsia"/>
        <w:b/>
      </w:rPr>
    </w:lvl>
    <w:lvl w:ilvl="1" w:tplc="D264FE34">
      <w:start w:val="1"/>
      <w:numFmt w:val="japaneseCounting"/>
      <w:lvlText w:val="%2、"/>
      <w:lvlJc w:val="left"/>
      <w:pPr>
        <w:tabs>
          <w:tab w:val="num" w:pos="1176"/>
        </w:tabs>
        <w:ind w:left="1176" w:hanging="420"/>
      </w:pPr>
      <w:rPr>
        <w:rFonts w:hint="default"/>
      </w:rPr>
    </w:lvl>
    <w:lvl w:ilvl="2" w:tplc="0409001B" w:tentative="1">
      <w:start w:val="1"/>
      <w:numFmt w:val="lowerRoman"/>
      <w:lvlText w:val="%3."/>
      <w:lvlJc w:val="right"/>
      <w:pPr>
        <w:tabs>
          <w:tab w:val="num" w:pos="1596"/>
        </w:tabs>
        <w:ind w:left="1596" w:hanging="420"/>
      </w:pPr>
    </w:lvl>
    <w:lvl w:ilvl="3" w:tplc="0409000F">
      <w:start w:val="1"/>
      <w:numFmt w:val="decimal"/>
      <w:lvlText w:val="%4."/>
      <w:lvlJc w:val="left"/>
      <w:pPr>
        <w:tabs>
          <w:tab w:val="num" w:pos="2016"/>
        </w:tabs>
        <w:ind w:left="2016" w:hanging="420"/>
      </w:pPr>
      <w:rPr>
        <w:rFonts w:hint="eastAsia"/>
        <w:b/>
      </w:r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abstractNum w:abstractNumId="4">
    <w:nsid w:val="16B0224B"/>
    <w:multiLevelType w:val="hybridMultilevel"/>
    <w:tmpl w:val="BA9C75BE"/>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23A36781"/>
    <w:multiLevelType w:val="hybridMultilevel"/>
    <w:tmpl w:val="F864B4E2"/>
    <w:lvl w:ilvl="0" w:tplc="04090017">
      <w:start w:val="1"/>
      <w:numFmt w:val="chineseCountingThousand"/>
      <w:lvlText w:val="(%1)"/>
      <w:lvlJc w:val="left"/>
      <w:pPr>
        <w:ind w:left="2258" w:hanging="420"/>
      </w:pPr>
    </w:lvl>
    <w:lvl w:ilvl="1" w:tplc="04090019" w:tentative="1">
      <w:start w:val="1"/>
      <w:numFmt w:val="lowerLetter"/>
      <w:lvlText w:val="%2)"/>
      <w:lvlJc w:val="left"/>
      <w:pPr>
        <w:ind w:left="2678" w:hanging="420"/>
      </w:pPr>
    </w:lvl>
    <w:lvl w:ilvl="2" w:tplc="04090017">
      <w:start w:val="1"/>
      <w:numFmt w:val="chineseCountingThousand"/>
      <w:lvlText w:val="(%3)"/>
      <w:lvlJc w:val="left"/>
      <w:pPr>
        <w:ind w:left="3098" w:hanging="420"/>
      </w:pPr>
    </w:lvl>
    <w:lvl w:ilvl="3" w:tplc="0409000F" w:tentative="1">
      <w:start w:val="1"/>
      <w:numFmt w:val="decimal"/>
      <w:lvlText w:val="%4."/>
      <w:lvlJc w:val="left"/>
      <w:pPr>
        <w:ind w:left="3518" w:hanging="420"/>
      </w:pPr>
    </w:lvl>
    <w:lvl w:ilvl="4" w:tplc="04090019" w:tentative="1">
      <w:start w:val="1"/>
      <w:numFmt w:val="lowerLetter"/>
      <w:lvlText w:val="%5)"/>
      <w:lvlJc w:val="left"/>
      <w:pPr>
        <w:ind w:left="3938" w:hanging="420"/>
      </w:pPr>
    </w:lvl>
    <w:lvl w:ilvl="5" w:tplc="0409001B" w:tentative="1">
      <w:start w:val="1"/>
      <w:numFmt w:val="lowerRoman"/>
      <w:lvlText w:val="%6."/>
      <w:lvlJc w:val="right"/>
      <w:pPr>
        <w:ind w:left="4358" w:hanging="420"/>
      </w:pPr>
    </w:lvl>
    <w:lvl w:ilvl="6" w:tplc="0409000F" w:tentative="1">
      <w:start w:val="1"/>
      <w:numFmt w:val="decimal"/>
      <w:lvlText w:val="%7."/>
      <w:lvlJc w:val="left"/>
      <w:pPr>
        <w:ind w:left="4778" w:hanging="420"/>
      </w:pPr>
    </w:lvl>
    <w:lvl w:ilvl="7" w:tplc="04090019" w:tentative="1">
      <w:start w:val="1"/>
      <w:numFmt w:val="lowerLetter"/>
      <w:lvlText w:val="%8)"/>
      <w:lvlJc w:val="left"/>
      <w:pPr>
        <w:ind w:left="5198" w:hanging="420"/>
      </w:pPr>
    </w:lvl>
    <w:lvl w:ilvl="8" w:tplc="0409001B" w:tentative="1">
      <w:start w:val="1"/>
      <w:numFmt w:val="lowerRoman"/>
      <w:lvlText w:val="%9."/>
      <w:lvlJc w:val="right"/>
      <w:pPr>
        <w:ind w:left="5618" w:hanging="420"/>
      </w:pPr>
    </w:lvl>
  </w:abstractNum>
  <w:abstractNum w:abstractNumId="6">
    <w:nsid w:val="29CC3826"/>
    <w:multiLevelType w:val="hybridMultilevel"/>
    <w:tmpl w:val="A75ACD2C"/>
    <w:lvl w:ilvl="0" w:tplc="8356EFD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2BB15F90"/>
    <w:multiLevelType w:val="hybridMultilevel"/>
    <w:tmpl w:val="CF06C3CE"/>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D5300A"/>
    <w:multiLevelType w:val="hybridMultilevel"/>
    <w:tmpl w:val="18282272"/>
    <w:lvl w:ilvl="0" w:tplc="4E906F56">
      <w:start w:val="1"/>
      <w:numFmt w:val="koreanDigital2"/>
      <w:lvlText w:val="（%1）"/>
      <w:lvlJc w:val="left"/>
      <w:pPr>
        <w:tabs>
          <w:tab w:val="num" w:pos="1838"/>
        </w:tabs>
        <w:ind w:left="1838" w:hanging="1080"/>
      </w:pPr>
      <w:rPr>
        <w:rFonts w:hint="eastAsia"/>
        <w:b/>
      </w:rPr>
    </w:lvl>
    <w:lvl w:ilvl="1" w:tplc="D264FE34">
      <w:start w:val="1"/>
      <w:numFmt w:val="japaneseCounting"/>
      <w:lvlText w:val="%2、"/>
      <w:lvlJc w:val="left"/>
      <w:pPr>
        <w:tabs>
          <w:tab w:val="num" w:pos="1176"/>
        </w:tabs>
        <w:ind w:left="1176" w:hanging="420"/>
      </w:pPr>
      <w:rPr>
        <w:rFonts w:hint="default"/>
      </w:rPr>
    </w:lvl>
    <w:lvl w:ilvl="2" w:tplc="0409001B" w:tentative="1">
      <w:start w:val="1"/>
      <w:numFmt w:val="lowerRoman"/>
      <w:lvlText w:val="%3."/>
      <w:lvlJc w:val="right"/>
      <w:pPr>
        <w:tabs>
          <w:tab w:val="num" w:pos="1596"/>
        </w:tabs>
        <w:ind w:left="1596" w:hanging="420"/>
      </w:pPr>
    </w:lvl>
    <w:lvl w:ilvl="3" w:tplc="0409000F">
      <w:start w:val="1"/>
      <w:numFmt w:val="decimal"/>
      <w:lvlText w:val="%4."/>
      <w:lvlJc w:val="left"/>
      <w:pPr>
        <w:tabs>
          <w:tab w:val="num" w:pos="2016"/>
        </w:tabs>
        <w:ind w:left="2016" w:hanging="420"/>
      </w:pPr>
      <w:rPr>
        <w:rFonts w:hint="eastAsia"/>
        <w:b/>
      </w:r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abstractNum w:abstractNumId="9">
    <w:nsid w:val="381B2BA0"/>
    <w:multiLevelType w:val="hybridMultilevel"/>
    <w:tmpl w:val="C058843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7F1EC9"/>
    <w:multiLevelType w:val="hybridMultilevel"/>
    <w:tmpl w:val="95D22AB0"/>
    <w:lvl w:ilvl="0" w:tplc="8356EFD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4B76355"/>
    <w:multiLevelType w:val="hybridMultilevel"/>
    <w:tmpl w:val="0720CC48"/>
    <w:lvl w:ilvl="0" w:tplc="04090017">
      <w:start w:val="1"/>
      <w:numFmt w:val="chineseCountingThousand"/>
      <w:lvlText w:val="(%1)"/>
      <w:lvlJc w:val="left"/>
      <w:pPr>
        <w:ind w:left="2258" w:hanging="420"/>
      </w:pPr>
    </w:lvl>
    <w:lvl w:ilvl="1" w:tplc="04090019" w:tentative="1">
      <w:start w:val="1"/>
      <w:numFmt w:val="lowerLetter"/>
      <w:lvlText w:val="%2)"/>
      <w:lvlJc w:val="left"/>
      <w:pPr>
        <w:ind w:left="2678" w:hanging="420"/>
      </w:pPr>
    </w:lvl>
    <w:lvl w:ilvl="2" w:tplc="0409001B">
      <w:start w:val="1"/>
      <w:numFmt w:val="lowerRoman"/>
      <w:lvlText w:val="%3."/>
      <w:lvlJc w:val="right"/>
      <w:pPr>
        <w:ind w:left="3098" w:hanging="420"/>
      </w:pPr>
    </w:lvl>
    <w:lvl w:ilvl="3" w:tplc="0409000F" w:tentative="1">
      <w:start w:val="1"/>
      <w:numFmt w:val="decimal"/>
      <w:lvlText w:val="%4."/>
      <w:lvlJc w:val="left"/>
      <w:pPr>
        <w:ind w:left="3518" w:hanging="420"/>
      </w:pPr>
    </w:lvl>
    <w:lvl w:ilvl="4" w:tplc="04090019" w:tentative="1">
      <w:start w:val="1"/>
      <w:numFmt w:val="lowerLetter"/>
      <w:lvlText w:val="%5)"/>
      <w:lvlJc w:val="left"/>
      <w:pPr>
        <w:ind w:left="3938" w:hanging="420"/>
      </w:pPr>
    </w:lvl>
    <w:lvl w:ilvl="5" w:tplc="0409001B" w:tentative="1">
      <w:start w:val="1"/>
      <w:numFmt w:val="lowerRoman"/>
      <w:lvlText w:val="%6."/>
      <w:lvlJc w:val="right"/>
      <w:pPr>
        <w:ind w:left="4358" w:hanging="420"/>
      </w:pPr>
    </w:lvl>
    <w:lvl w:ilvl="6" w:tplc="0409000F" w:tentative="1">
      <w:start w:val="1"/>
      <w:numFmt w:val="decimal"/>
      <w:lvlText w:val="%7."/>
      <w:lvlJc w:val="left"/>
      <w:pPr>
        <w:ind w:left="4778" w:hanging="420"/>
      </w:pPr>
    </w:lvl>
    <w:lvl w:ilvl="7" w:tplc="04090019" w:tentative="1">
      <w:start w:val="1"/>
      <w:numFmt w:val="lowerLetter"/>
      <w:lvlText w:val="%8)"/>
      <w:lvlJc w:val="left"/>
      <w:pPr>
        <w:ind w:left="5198" w:hanging="420"/>
      </w:pPr>
    </w:lvl>
    <w:lvl w:ilvl="8" w:tplc="0409001B" w:tentative="1">
      <w:start w:val="1"/>
      <w:numFmt w:val="lowerRoman"/>
      <w:lvlText w:val="%9."/>
      <w:lvlJc w:val="right"/>
      <w:pPr>
        <w:ind w:left="5618" w:hanging="420"/>
      </w:pPr>
    </w:lvl>
  </w:abstractNum>
  <w:abstractNum w:abstractNumId="12">
    <w:nsid w:val="4C867249"/>
    <w:multiLevelType w:val="hybridMultilevel"/>
    <w:tmpl w:val="A4F622F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A58C5E24">
      <w:start w:val="1"/>
      <w:numFmt w:val="japaneseCounting"/>
      <w:lvlText w:val="（%4）"/>
      <w:lvlJc w:val="left"/>
      <w:pPr>
        <w:ind w:left="2220" w:hanging="9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E912FB"/>
    <w:multiLevelType w:val="hybridMultilevel"/>
    <w:tmpl w:val="829867A4"/>
    <w:lvl w:ilvl="0" w:tplc="3F143018">
      <w:start w:val="1"/>
      <w:numFmt w:val="chineseCountingThousand"/>
      <w:lvlText w:val="第%1条"/>
      <w:lvlJc w:val="left"/>
      <w:pPr>
        <w:tabs>
          <w:tab w:val="num" w:pos="1838"/>
        </w:tabs>
        <w:ind w:left="1838" w:hanging="1080"/>
      </w:pPr>
      <w:rPr>
        <w:rFonts w:hint="eastAsia"/>
        <w:b/>
      </w:rPr>
    </w:lvl>
    <w:lvl w:ilvl="1" w:tplc="0409000F">
      <w:start w:val="1"/>
      <w:numFmt w:val="decimal"/>
      <w:lvlText w:val="%2."/>
      <w:lvlJc w:val="left"/>
      <w:pPr>
        <w:tabs>
          <w:tab w:val="num" w:pos="1176"/>
        </w:tabs>
        <w:ind w:left="1176" w:hanging="420"/>
      </w:pPr>
      <w:rPr>
        <w:rFonts w:hint="eastAsia"/>
        <w:b/>
      </w:rPr>
    </w:lvl>
    <w:lvl w:ilvl="2" w:tplc="6B3664BA">
      <w:start w:val="1"/>
      <w:numFmt w:val="japaneseCounting"/>
      <w:lvlText w:val="%3、"/>
      <w:lvlJc w:val="left"/>
      <w:pPr>
        <w:tabs>
          <w:tab w:val="num" w:pos="1596"/>
        </w:tabs>
        <w:ind w:left="1596" w:hanging="420"/>
      </w:pPr>
      <w:rPr>
        <w:rFonts w:hint="default"/>
      </w:rPr>
    </w:lvl>
    <w:lvl w:ilvl="3" w:tplc="0409000F" w:tentative="1">
      <w:start w:val="1"/>
      <w:numFmt w:val="decimal"/>
      <w:lvlText w:val="%4."/>
      <w:lvlJc w:val="left"/>
      <w:pPr>
        <w:tabs>
          <w:tab w:val="num" w:pos="2016"/>
        </w:tabs>
        <w:ind w:left="2016" w:hanging="420"/>
      </w:p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num w:numId="1">
    <w:abstractNumId w:val="2"/>
  </w:num>
  <w:num w:numId="2">
    <w:abstractNumId w:val="1"/>
  </w:num>
  <w:num w:numId="3">
    <w:abstractNumId w:val="12"/>
  </w:num>
  <w:num w:numId="4">
    <w:abstractNumId w:val="7"/>
  </w:num>
  <w:num w:numId="5">
    <w:abstractNumId w:val="9"/>
  </w:num>
  <w:num w:numId="6">
    <w:abstractNumId w:val="4"/>
  </w:num>
  <w:num w:numId="7">
    <w:abstractNumId w:val="10"/>
  </w:num>
  <w:num w:numId="8">
    <w:abstractNumId w:val="0"/>
  </w:num>
  <w:num w:numId="9">
    <w:abstractNumId w:val="3"/>
  </w:num>
  <w:num w:numId="10">
    <w:abstractNumId w:val="6"/>
  </w:num>
  <w:num w:numId="11">
    <w:abstractNumId w:val="13"/>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2B8"/>
    <w:rsid w:val="00091558"/>
    <w:rsid w:val="0009509E"/>
    <w:rsid w:val="000D6D88"/>
    <w:rsid w:val="001D1C29"/>
    <w:rsid w:val="00292165"/>
    <w:rsid w:val="002F314A"/>
    <w:rsid w:val="003D2648"/>
    <w:rsid w:val="00483C94"/>
    <w:rsid w:val="00496724"/>
    <w:rsid w:val="004E0DAE"/>
    <w:rsid w:val="004F0F03"/>
    <w:rsid w:val="005B6751"/>
    <w:rsid w:val="0063134A"/>
    <w:rsid w:val="006640BF"/>
    <w:rsid w:val="006752B8"/>
    <w:rsid w:val="006C668D"/>
    <w:rsid w:val="00750A9B"/>
    <w:rsid w:val="007C4F1A"/>
    <w:rsid w:val="007F465A"/>
    <w:rsid w:val="008467D7"/>
    <w:rsid w:val="0090209F"/>
    <w:rsid w:val="009162A6"/>
    <w:rsid w:val="00940397"/>
    <w:rsid w:val="009C4920"/>
    <w:rsid w:val="00A75589"/>
    <w:rsid w:val="00AD0586"/>
    <w:rsid w:val="00B03990"/>
    <w:rsid w:val="00B219F7"/>
    <w:rsid w:val="00CC433F"/>
    <w:rsid w:val="00D07D66"/>
    <w:rsid w:val="00D07F39"/>
    <w:rsid w:val="00D32C28"/>
    <w:rsid w:val="00DC2CE3"/>
    <w:rsid w:val="00E86086"/>
    <w:rsid w:val="00EA44CE"/>
    <w:rsid w:val="00EB42E4"/>
    <w:rsid w:val="00EC013F"/>
    <w:rsid w:val="00ED377E"/>
    <w:rsid w:val="00FE3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40B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B219F7"/>
    <w:rPr>
      <w:sz w:val="18"/>
      <w:szCs w:val="18"/>
    </w:rPr>
  </w:style>
  <w:style w:type="character" w:customStyle="1" w:styleId="Char">
    <w:name w:val="批注框文本 Char"/>
    <w:basedOn w:val="a0"/>
    <w:link w:val="a3"/>
    <w:uiPriority w:val="99"/>
    <w:semiHidden/>
    <w:rsid w:val="00B219F7"/>
    <w:rPr>
      <w:rFonts w:ascii="Times New Roman" w:eastAsia="宋体" w:hAnsi="Times New Roman" w:cs="Times New Roman"/>
      <w:sz w:val="18"/>
      <w:szCs w:val="18"/>
    </w:rPr>
  </w:style>
  <w:style w:type="paragraph" w:styleId="a4">
    <w:name w:val="List Paragraph"/>
    <w:basedOn w:val="a"/>
    <w:uiPriority w:val="34"/>
    <w:qFormat/>
    <w:rsid w:val="00B219F7"/>
    <w:pPr>
      <w:ind w:firstLineChars="200" w:firstLine="420"/>
    </w:pPr>
  </w:style>
  <w:style w:type="paragraph" w:customStyle="1" w:styleId="a5">
    <w:name w:val="条款正文"/>
    <w:basedOn w:val="a"/>
    <w:qFormat/>
    <w:rsid w:val="00B219F7"/>
    <w:pPr>
      <w:adjustRightInd w:val="0"/>
      <w:snapToGrid w:val="0"/>
      <w:ind w:leftChars="400" w:left="840" w:firstLineChars="200" w:firstLine="420"/>
    </w:pPr>
    <w:rPr>
      <w:szCs w:val="20"/>
    </w:rPr>
  </w:style>
  <w:style w:type="paragraph" w:styleId="a6">
    <w:name w:val="header"/>
    <w:basedOn w:val="a"/>
    <w:link w:val="Char0"/>
    <w:uiPriority w:val="99"/>
    <w:semiHidden/>
    <w:unhideWhenUsed/>
    <w:rsid w:val="00E8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86086"/>
    <w:rPr>
      <w:rFonts w:ascii="Times New Roman" w:eastAsia="宋体" w:hAnsi="Times New Roman" w:cs="Times New Roman"/>
      <w:sz w:val="18"/>
      <w:szCs w:val="18"/>
    </w:rPr>
  </w:style>
  <w:style w:type="paragraph" w:styleId="a7">
    <w:name w:val="footer"/>
    <w:basedOn w:val="a"/>
    <w:link w:val="Char1"/>
    <w:uiPriority w:val="99"/>
    <w:semiHidden/>
    <w:unhideWhenUsed/>
    <w:rsid w:val="00E8608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86086"/>
    <w:rPr>
      <w:rFonts w:ascii="Times New Roman" w:eastAsia="宋体" w:hAnsi="Times New Roman" w:cs="Times New Roman"/>
      <w:sz w:val="18"/>
      <w:szCs w:val="18"/>
    </w:rPr>
  </w:style>
  <w:style w:type="paragraph" w:styleId="2">
    <w:name w:val="Body Text Indent 2"/>
    <w:basedOn w:val="a"/>
    <w:link w:val="2Char"/>
    <w:rsid w:val="007C4F1A"/>
    <w:pPr>
      <w:spacing w:line="360" w:lineRule="auto"/>
      <w:ind w:firstLineChars="375" w:firstLine="900"/>
      <w:outlineLvl w:val="0"/>
    </w:pPr>
    <w:rPr>
      <w:rFonts w:ascii="仿宋_GB2312" w:eastAsia="仿宋_GB2312" w:hAnsi="宋体"/>
      <w:sz w:val="24"/>
    </w:rPr>
  </w:style>
  <w:style w:type="character" w:customStyle="1" w:styleId="2Char">
    <w:name w:val="正文文本缩进 2 Char"/>
    <w:basedOn w:val="a0"/>
    <w:link w:val="2"/>
    <w:rsid w:val="007C4F1A"/>
    <w:rPr>
      <w:rFonts w:ascii="仿宋_GB2312" w:eastAsia="仿宋_GB2312" w:hAnsi="宋体" w:cs="Times New Roman"/>
      <w:sz w:val="24"/>
      <w:szCs w:val="24"/>
    </w:rPr>
  </w:style>
  <w:style w:type="paragraph" w:styleId="3">
    <w:name w:val="Body Text Indent 3"/>
    <w:basedOn w:val="a"/>
    <w:link w:val="3Char"/>
    <w:rsid w:val="007C4F1A"/>
    <w:pPr>
      <w:spacing w:line="360" w:lineRule="auto"/>
      <w:ind w:firstLineChars="225" w:firstLine="540"/>
      <w:outlineLvl w:val="0"/>
    </w:pPr>
    <w:rPr>
      <w:rFonts w:ascii="仿宋_GB2312" w:eastAsia="仿宋_GB2312"/>
      <w:sz w:val="24"/>
      <w:szCs w:val="18"/>
    </w:rPr>
  </w:style>
  <w:style w:type="character" w:customStyle="1" w:styleId="3Char">
    <w:name w:val="正文文本缩进 3 Char"/>
    <w:basedOn w:val="a0"/>
    <w:link w:val="3"/>
    <w:rsid w:val="007C4F1A"/>
    <w:rPr>
      <w:rFonts w:ascii="仿宋_GB2312" w:eastAsia="仿宋_GB2312" w:hAnsi="Times New Roman" w:cs="Times New Roman"/>
      <w:sz w:val="24"/>
      <w:szCs w:val="18"/>
    </w:rPr>
  </w:style>
  <w:style w:type="character" w:styleId="a8">
    <w:name w:val="Strong"/>
    <w:basedOn w:val="a0"/>
    <w:qFormat/>
    <w:rsid w:val="007C4F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618</Characters>
  <Application>Microsoft Office Word</Application>
  <DocSecurity>0</DocSecurity>
  <Lines>5</Lines>
  <Paragraphs>1</Paragraphs>
  <ScaleCrop>false</ScaleCrop>
  <Company>鑫海电脑</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蔡阳</dc:creator>
  <cp:keywords/>
  <dc:description/>
  <cp:lastModifiedBy>User</cp:lastModifiedBy>
  <cp:revision>2</cp:revision>
  <dcterms:created xsi:type="dcterms:W3CDTF">2013-04-22T15:32:00Z</dcterms:created>
  <dcterms:modified xsi:type="dcterms:W3CDTF">2013-04-22T15:32:00Z</dcterms:modified>
</cp:coreProperties>
</file>